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tbl>
      <w:tblPr>
        <w:tblW w:w="14745" w:type="dxa"/>
        <w:jc w:val="left"/>
        <w:tblInd w:w="-1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0"/>
        <w:gridCol w:w="4994"/>
        <w:gridCol w:w="2206"/>
        <w:gridCol w:w="1200"/>
        <w:gridCol w:w="1125"/>
        <w:gridCol w:w="1079"/>
      </w:tblGrid>
      <w:tr>
        <w:trPr>
          <w:trHeight w:val="342" w:hRule="atLeast"/>
        </w:trPr>
        <w:tc>
          <w:tcPr>
            <w:tcW w:w="14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983B0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ANEXO III - FORMULÁRIO DA PROPOSTA TÉCNICO PEDAGÓGICA DA ESCOLA CRIATIVA BOCA DE BRASA 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>
                <w:b/>
                <w:bCs/>
                <w:shd w:fill="auto" w:val="clear"/>
              </w:rPr>
              <w:t>Edital 04/2022</w:t>
            </w:r>
            <w:r>
              <w:rPr>
                <w:b/>
                <w:bCs/>
                <w:shd w:fill="FFFF00" w:val="clear"/>
              </w:rPr>
              <w:t xml:space="preserve"> 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>
                <w:b/>
                <w:bCs/>
              </w:rPr>
              <w:t>(documento obrigatório)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983B0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Informações básicas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</w:rPr>
              <w:t>Instituição proponente: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</w:rPr>
              <w:t xml:space="preserve">Polo Cultural onde a proposta será desenvolvida: 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</w:rPr>
              <w:t xml:space="preserve">Espaço(s) Cultural(is) Boca de Brasa contemplado(s) na proposta: 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</w:rPr>
              <w:t>A proposta contempla atividades em outros espaços: (  ) sim       (  ) não</w:t>
            </w:r>
          </w:p>
        </w:tc>
      </w:tr>
      <w:tr>
        <w:trPr>
          <w:trHeight w:val="1565" w:hRule="atLeast"/>
        </w:trPr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Se sim, indique o nome desses espaços: </w:t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</w:rPr>
              <w:t xml:space="preserve">Indique as áreas dos Eixos Temáticos a serem contempladas na proposta: </w:t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ITLELTTitel"/>
              <w:widowControl w:val="false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Linguagens Artísticas (mínimo de 02(duas) áreas)</w:t>
            </w:r>
            <w:r>
              <w:rPr>
                <w:rFonts w:eastAsia="Times New Roman" w:cs="Calibri Light" w:ascii="Times New Roman" w:hAnsi="Times New Roman"/>
                <w:b/>
                <w:bCs/>
                <w:color w:val="auto"/>
                <w:sz w:val="24"/>
                <w:u w:val="single"/>
              </w:rPr>
              <w:t>:</w:t>
            </w:r>
            <w:r>
              <w:rPr>
                <w:rFonts w:eastAsia="Times New Roman" w:cs="Calibri Light" w:ascii="Times New Roman" w:hAnsi="Times New Roman"/>
                <w:b/>
                <w:bCs/>
                <w:color w:val="auto"/>
                <w:sz w:val="24"/>
              </w:rPr>
              <w:t xml:space="preserve"> </w:t>
            </w:r>
            <w:r>
              <w:rPr>
                <w:rFonts w:eastAsia="Times New Roman" w:cs="Calibri Light" w:ascii="Times New Roman" w:hAnsi="Times New Roman"/>
                <w:color w:val="auto"/>
                <w:sz w:val="24"/>
              </w:rPr>
              <w:t>(  )Artes Visuais; (  )Audiovisual e Fotografia; (   )Dança; (  )Literatura; (  )Música; (  )Teatro</w:t>
            </w:r>
            <w:r>
              <w:rPr>
                <w:rFonts w:eastAsia="Times New Roman" w:cs="Calibri Light" w:ascii="Times New Roman" w:hAnsi="Times New Roman"/>
                <w:color w:val="auto"/>
                <w:sz w:val="24"/>
              </w:rPr>
              <w:t xml:space="preserve"> e Circo</w:t>
            </w:r>
            <w:r>
              <w:rPr>
                <w:rFonts w:eastAsia="Times New Roman" w:cs="Calibri Light" w:ascii="Times New Roman" w:hAnsi="Times New Roman"/>
                <w:color w:val="auto"/>
                <w:sz w:val="24"/>
              </w:rPr>
              <w:t xml:space="preserve">; </w:t>
            </w:r>
          </w:p>
          <w:p>
            <w:pPr>
              <w:pStyle w:val="TITLELTTitel"/>
              <w:widowControl w:val="false"/>
              <w:spacing w:lineRule="auto" w:line="276"/>
              <w:jc w:val="both"/>
              <w:rPr>
                <w:rFonts w:ascii="Times New Roman" w:hAnsi="Times New Roman" w:eastAsia="Times New Roman" w:cs="Calibri Light"/>
                <w:b/>
                <w:b/>
                <w:bCs/>
                <w:color w:val="auto"/>
                <w:sz w:val="24"/>
              </w:rPr>
            </w:pPr>
            <w:r>
              <w:rPr>
                <w:rFonts w:eastAsia="Times New Roman" w:cs="Calibri Light" w:ascii="Times New Roman" w:hAnsi="Times New Roman"/>
                <w:b/>
                <w:bCs/>
                <w:color w:val="auto"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jc w:val="both"/>
              <w:rPr/>
            </w:pPr>
            <w:r>
              <w:rPr>
                <w:rFonts w:eastAsia="Times New Roman" w:cs="Calibri Light"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Técnicas do Espetáculo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(mínimo de 02(duas) áreas):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u w:val="none"/>
              </w:rPr>
              <w:t>( )</w:t>
            </w:r>
            <w:r>
              <w:rPr>
                <w:rFonts w:eastAsia="Times New Roman" w:cs="Calibri Light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  <w:t>Iluminação Cênica</w:t>
            </w:r>
            <w:r>
              <w:rPr>
                <w:rFonts w:eastAsia="Times New Roman" w:cs="Calibri Light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  <w:t>;</w:t>
            </w:r>
            <w:r>
              <w:rPr>
                <w:rFonts w:eastAsia="Times New Roman" w:cs="Calibri Light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(  )Sonorização</w:t>
            </w:r>
            <w:r>
              <w:rPr>
                <w:rFonts w:eastAsia="Times New Roman" w:cs="Calibri Light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  <w:t>;</w:t>
            </w:r>
            <w:r>
              <w:rPr>
                <w:rFonts w:eastAsia="Times New Roman" w:cs="Calibri Light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( )Cenografia</w:t>
            </w:r>
            <w:r>
              <w:rPr>
                <w:rFonts w:eastAsia="Times New Roman" w:cs="Calibri Light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  <w:t>;</w:t>
            </w:r>
            <w:r>
              <w:rPr>
                <w:rFonts w:eastAsia="Times New Roman" w:cs="Calibri Light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( )Figurino e Adereço; (  )Contrarregragem; </w:t>
            </w:r>
          </w:p>
          <w:p>
            <w:pPr>
              <w:pStyle w:val="TITLELTTitel"/>
              <w:widowControl w:val="false"/>
              <w:spacing w:lineRule="auto" w:line="276"/>
              <w:jc w:val="both"/>
              <w:rPr>
                <w:rFonts w:ascii="Times New Roman" w:hAnsi="Times New Roman" w:eastAsia="Times New Roman" w:cs="Calibri Light"/>
                <w:color w:val="auto"/>
                <w:kern w:val="0"/>
                <w:sz w:val="24"/>
                <w:u w:val="single"/>
                <w:lang w:bidi="ar-SA"/>
              </w:rPr>
            </w:pPr>
            <w:r>
              <w:rPr>
                <w:rFonts w:eastAsia="Times New Roman" w:cs="Calibri Light" w:ascii="Times New Roman" w:hAnsi="Times New Roman"/>
                <w:color w:val="auto"/>
                <w:kern w:val="0"/>
                <w:sz w:val="24"/>
                <w:u w:val="single"/>
                <w:lang w:bidi="ar-SA"/>
              </w:rPr>
            </w:r>
          </w:p>
          <w:p>
            <w:pPr>
              <w:pStyle w:val="TITLELTTitel"/>
              <w:widowControl w:val="false"/>
              <w:spacing w:lineRule="auto" w:line="276"/>
              <w:jc w:val="both"/>
              <w:rPr/>
            </w:pPr>
            <w:r>
              <w:rPr>
                <w:rFonts w:eastAsia="Times New Roman" w:cs="Calibri Light" w:ascii="Times New Roman" w:hAnsi="Times New Roman"/>
                <w:b/>
                <w:bCs/>
                <w:color w:val="auto"/>
                <w:kern w:val="0"/>
                <w:sz w:val="24"/>
                <w:szCs w:val="24"/>
                <w:u w:val="single"/>
                <w:lang w:bidi="ar-SA"/>
              </w:rPr>
              <w:t>Serviços Criativos (mínimo de 01(uma) área) :</w:t>
            </w:r>
            <w:r>
              <w:rPr>
                <w:rFonts w:eastAsia="Times New Roman" w:cs="Calibri Light" w:ascii="Times New Roman" w:hAnsi="Times New Roman"/>
                <w:b/>
                <w:bCs/>
                <w:color w:val="auto"/>
                <w:kern w:val="0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Times New Roman" w:cs="Calibri Light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bidi="ar-SA"/>
              </w:rPr>
              <w:t>(  )Artesanato; ( )Gastronomia; (  )Moda; (  )Turismo Cultural e Comunitário; (  )Gestão de Espaços Culturais.</w:t>
            </w:r>
          </w:p>
          <w:p>
            <w:pPr>
              <w:pStyle w:val="TITLELTTitel"/>
              <w:widowControl w:val="false"/>
              <w:spacing w:lineRule="auto" w:line="276"/>
              <w:jc w:val="both"/>
              <w:rPr>
                <w:rFonts w:ascii="Times New Roman" w:hAnsi="Times New Roman" w:eastAsia="Times New Roman" w:cs="Calibri Light"/>
                <w:color w:val="auto"/>
                <w:kern w:val="0"/>
                <w:sz w:val="24"/>
                <w:lang w:bidi="ar-SA"/>
              </w:rPr>
            </w:pPr>
            <w:r>
              <w:rPr>
                <w:rFonts w:eastAsia="Times New Roman" w:cs="Calibri Light" w:ascii="Times New Roman" w:hAnsi="Times New Roman"/>
                <w:color w:val="auto"/>
                <w:kern w:val="0"/>
                <w:sz w:val="24"/>
                <w:lang w:bidi="ar-SA"/>
              </w:rPr>
            </w:r>
          </w:p>
          <w:p>
            <w:pPr>
              <w:pStyle w:val="TITLELTTitel"/>
              <w:widowControl w:val="false"/>
              <w:spacing w:lineRule="auto" w:line="276"/>
              <w:jc w:val="both"/>
              <w:rPr>
                <w:rFonts w:ascii="Times New Roman" w:hAnsi="Times New Roman" w:eastAsia="Times New Roman" w:cs="Calibri Light"/>
                <w:color w:val="auto"/>
                <w:kern w:val="0"/>
                <w:sz w:val="24"/>
                <w:lang w:bidi="ar-SA"/>
              </w:rPr>
            </w:pPr>
            <w:r>
              <w:rPr>
                <w:rFonts w:eastAsia="Times New Roman" w:cs="Calibri Light" w:ascii="Times New Roman" w:hAnsi="Times New Roman"/>
                <w:color w:val="auto"/>
                <w:kern w:val="0"/>
                <w:sz w:val="24"/>
                <w:lang w:bidi="ar-SA"/>
              </w:rPr>
            </w:r>
          </w:p>
          <w:p>
            <w:pPr>
              <w:pStyle w:val="TITLELTTitel"/>
              <w:widowControl w:val="false"/>
              <w:spacing w:lineRule="auto" w:line="276"/>
              <w:jc w:val="both"/>
              <w:rPr>
                <w:rFonts w:ascii="Times New Roman" w:hAnsi="Times New Roman" w:eastAsia="Times New Roman" w:cs="Calibri Light"/>
                <w:color w:val="auto"/>
                <w:kern w:val="0"/>
                <w:sz w:val="24"/>
                <w:lang w:bidi="ar-SA"/>
              </w:rPr>
            </w:pPr>
            <w:r>
              <w:rPr>
                <w:rFonts w:eastAsia="Times New Roman" w:cs="Calibri Light" w:ascii="Times New Roman" w:hAnsi="Times New Roman"/>
                <w:color w:val="auto"/>
                <w:kern w:val="0"/>
                <w:sz w:val="24"/>
                <w:lang w:bidi="ar-SA"/>
              </w:rPr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983B0" w:val="clear"/>
          </w:tcPr>
          <w:p>
            <w:pPr>
              <w:pStyle w:val="TITLELTTitel"/>
              <w:widowControl w:val="false"/>
              <w:spacing w:lineRule="auto" w:line="276"/>
              <w:jc w:val="center"/>
              <w:rPr/>
            </w:pPr>
            <w:r>
              <w:rPr>
                <w:rFonts w:eastAsia="Arial" w:ascii="Times New Roman" w:hAnsi="Times New Roman"/>
                <w:b/>
                <w:bCs/>
                <w:szCs w:val="28"/>
              </w:rPr>
              <w:t>Macro etapas da Metodologia da Escola Criativa Boca de Brasa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TITLELTTitel"/>
              <w:widowControl w:val="false"/>
              <w:tabs>
                <w:tab w:val="clear" w:pos="709"/>
                <w:tab w:val="left" w:pos="7777" w:leader="none"/>
              </w:tabs>
              <w:spacing w:lineRule="auto" w:line="276"/>
              <w:ind w:left="397" w:hanging="0"/>
              <w:jc w:val="center"/>
              <w:rPr/>
            </w:pPr>
            <w:r>
              <w:rPr>
                <w:rFonts w:eastAsia="Arial" w:ascii="Times New Roman" w:hAnsi="Times New Roman"/>
                <w:b/>
                <w:bCs/>
                <w:szCs w:val="28"/>
                <w:u w:val="single"/>
              </w:rPr>
              <w:t>1ª macro etapa – Planejamento, mobilização e seleção de iniciativas culturais e criativas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i/>
                <w:iCs/>
                <w:color w:val="999999"/>
                <w:sz w:val="20"/>
                <w:szCs w:val="20"/>
              </w:rPr>
              <w:t xml:space="preserve">Descreva como acontecerá as atividades que compõem esta macro etapa. Lembre-se de descrever como o levantamento das iniciativas será realizado no território, quais as ações de mobilização serão realizadas, incluindo os encontros de sensibilização, e como será </w:t>
            </w:r>
            <w:r>
              <w:rPr>
                <w:i/>
                <w:iCs/>
                <w:color w:val="999999"/>
                <w:sz w:val="20"/>
                <w:szCs w:val="20"/>
                <w:shd w:fill="auto" w:val="clear"/>
              </w:rPr>
              <w:t>o processo seletivo das iniciativas culturais e criativas que participarão da formação. Importante consultar o ANEXO I – ORIENTAÇÕES PARA APRESENTAÇÃO DA PROPOSTA TÉCNICO-PEDAGÓGICA DA ESCOLA CRIATIVA BOCA DE BRA</w:t>
            </w:r>
            <w:r>
              <w:rPr>
                <w:i/>
                <w:iCs/>
                <w:color w:val="999999"/>
                <w:sz w:val="20"/>
                <w:szCs w:val="20"/>
              </w:rPr>
              <w:t>SA.</w:t>
            </w:r>
          </w:p>
          <w:p>
            <w:pPr>
              <w:pStyle w:val="Contedodatabela"/>
              <w:widowControl w:val="false"/>
              <w:rPr>
                <w:b/>
                <w:b/>
                <w:bCs/>
                <w:color w:val="999999"/>
              </w:rPr>
            </w:pPr>
            <w:r>
              <w:rPr>
                <w:b/>
                <w:bCs/>
                <w:color w:val="999999"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jc w:val="center"/>
              <w:rPr/>
            </w:pPr>
            <w:r>
              <w:rPr>
                <w:rFonts w:eastAsia="Arial" w:ascii="Times New Roman" w:hAnsi="Times New Roman"/>
                <w:b/>
                <w:bCs/>
                <w:sz w:val="24"/>
                <w:u w:val="single"/>
              </w:rPr>
              <w:t>Metas a serem alcançadas na 1ª Macro etapa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i/>
                <w:iCs/>
                <w:color w:val="999999"/>
                <w:sz w:val="20"/>
                <w:szCs w:val="20"/>
              </w:rPr>
              <w:t xml:space="preserve">Quantifique e descreva as metas a serem alcançadas nesta macro etapa, de acordo com a metodologia da Escola Criativa Boca de Brasa. </w:t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TITLELTTitel"/>
              <w:widowControl w:val="false"/>
              <w:tabs>
                <w:tab w:val="clear" w:pos="709"/>
                <w:tab w:val="left" w:pos="7777" w:leader="none"/>
              </w:tabs>
              <w:spacing w:lineRule="auto" w:line="276"/>
              <w:ind w:left="397" w:hanging="0"/>
              <w:jc w:val="center"/>
              <w:rPr/>
            </w:pPr>
            <w:r>
              <w:rPr>
                <w:rFonts w:eastAsia="Arial" w:ascii="Times New Roman" w:hAnsi="Times New Roman"/>
                <w:b/>
                <w:bCs/>
                <w:szCs w:val="28"/>
                <w:u w:val="single"/>
              </w:rPr>
              <w:t>2ª macro etapa –Formação das iniciativas c</w:t>
            </w:r>
            <w:r>
              <w:rPr>
                <w:rFonts w:eastAsia="Arial" w:ascii="Times New Roman" w:hAnsi="Times New Roman"/>
                <w:b/>
                <w:bCs/>
                <w:szCs w:val="28"/>
                <w:u w:val="single"/>
                <w:shd w:fill="auto" w:val="clear"/>
              </w:rPr>
              <w:t>ulturais - Laboratórios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i/>
                <w:iCs/>
                <w:color w:val="999999"/>
                <w:sz w:val="20"/>
                <w:szCs w:val="20"/>
              </w:rPr>
              <w:t>Descreva como acontecerá as atividades que compõem esta macro etapa. Lembre-se detalhar como serão os laboratórios de acordo com a metodologia indicada no ANEXO I – ORIENTAÇÕES PARA APRESENTAÇÃO DA PROPOSTA TÉCNICO-PEDAGÓGICA DA ESCOLA CRIATIVA BOCA DE BRASA.</w:t>
            </w:r>
          </w:p>
          <w:p>
            <w:pPr>
              <w:pStyle w:val="Contedodatabela"/>
              <w:widowControl w:val="false"/>
              <w:rPr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eastAsia="Arial" w:cs="Calibri Light" w:ascii="Times New Roman" w:hAnsi="Times New Roman"/>
                <w:b/>
                <w:bCs/>
                <w:kern w:val="0"/>
                <w:sz w:val="22"/>
                <w:szCs w:val="22"/>
                <w:lang w:bidi="ar-SA"/>
              </w:rPr>
              <w:t>Fase 2.1 – Oferta de Percursos Formativos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</w:rPr>
              <w:t xml:space="preserve">Percurso formativo Básico       </w:t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do laboratório</w:t>
            </w:r>
          </w:p>
        </w:tc>
        <w:tc>
          <w:tcPr>
            <w:tcW w:w="8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Breve ementa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Carga </w:t>
            </w:r>
          </w:p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horária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Vagas ofertadas</w:t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</w:rPr>
              <w:t xml:space="preserve">Percurso Formativo Específico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</w:p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</w:rPr>
              <w:t xml:space="preserve">Eixo Temático: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Linguagens Artísticas</w:t>
            </w:r>
          </w:p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</w:rPr>
              <w:t>Indique as Áreas escolhidas:</w:t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color w:val="C9211E"/>
              </w:rPr>
              <w:t>Obs.: Na coluna “Tipo” deverá especificar se o Laboratório será Obrigatório (OB) ou Optativo (OP)</w:t>
            </w:r>
          </w:p>
        </w:tc>
      </w:tr>
      <w:tr>
        <w:trPr>
          <w:trHeight w:val="473" w:hRule="atLeast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do laboratório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Breve ementa 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Área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Liberation Serif" w:hAnsi="Liberation Serif" w:eastAsia="NSimSun" w:cs="Lucida Sans"/>
                <w:b/>
                <w:b/>
                <w:bCs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Lucida Sans"/>
                <w:b/>
                <w:bCs/>
                <w:kern w:val="2"/>
                <w:sz w:val="20"/>
                <w:szCs w:val="20"/>
                <w:lang w:val="pt-BR" w:eastAsia="zh-CN" w:bidi="hi-IN"/>
              </w:rPr>
              <w:t>Tipo</w:t>
            </w:r>
          </w:p>
          <w:p>
            <w:pPr>
              <w:pStyle w:val="Contedodatabela"/>
              <w:widowControl w:val="false"/>
              <w:jc w:val="center"/>
              <w:rPr>
                <w:rFonts w:ascii="Liberation Serif" w:hAnsi="Liberation Serif" w:eastAsia="NSimSun" w:cs="Lucida Sans"/>
                <w:b/>
                <w:b/>
                <w:bCs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Lucida Sans"/>
                <w:b/>
                <w:bCs/>
                <w:kern w:val="2"/>
                <w:sz w:val="20"/>
                <w:szCs w:val="20"/>
                <w:lang w:val="pt-BR" w:eastAsia="zh-CN" w:bidi="hi-IN"/>
              </w:rPr>
              <w:t>OB ou OP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Carga </w:t>
            </w:r>
          </w:p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horária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Vagas ofertadas</w:t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</w:rPr>
              <w:t>Percurso formativo Específico 2</w:t>
            </w:r>
          </w:p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</w:rPr>
              <w:t xml:space="preserve">Eixo Temático: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Técnicas do Espetáculo</w:t>
            </w:r>
          </w:p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</w:rPr>
              <w:t>Indique as Áreas escolhidas:</w:t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color w:val="C9211E"/>
              </w:rPr>
              <w:t>Obs.: Na coluna “Tipo” deverá especificar se o Laboratório será Obrigatório (OB) ou Optativo (OP)</w:t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do laboratório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Breve ementa 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Área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Liberation Serif" w:hAnsi="Liberation Serif" w:eastAsia="NSimSun" w:cs="Lucida Sans"/>
                <w:b/>
                <w:b/>
                <w:bCs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Lucida Sans"/>
                <w:b/>
                <w:bCs/>
                <w:kern w:val="2"/>
                <w:sz w:val="20"/>
                <w:szCs w:val="20"/>
                <w:lang w:val="pt-BR" w:eastAsia="zh-CN" w:bidi="hi-IN"/>
              </w:rPr>
              <w:t>Tipo</w:t>
            </w:r>
          </w:p>
          <w:p>
            <w:pPr>
              <w:pStyle w:val="Contedodatabela"/>
              <w:widowControl w:val="false"/>
              <w:jc w:val="center"/>
              <w:rPr>
                <w:rFonts w:ascii="Liberation Serif" w:hAnsi="Liberation Serif" w:eastAsia="NSimSun" w:cs="Lucida Sans"/>
                <w:b/>
                <w:b/>
                <w:bCs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Lucida Sans"/>
                <w:b/>
                <w:bCs/>
                <w:kern w:val="2"/>
                <w:sz w:val="20"/>
                <w:szCs w:val="20"/>
                <w:lang w:val="pt-BR" w:eastAsia="zh-CN" w:bidi="hi-IN"/>
              </w:rPr>
              <w:t>OB ou OP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Carga </w:t>
            </w:r>
          </w:p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horária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Vagas ofertadas</w:t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807" w:hRule="atLeast"/>
        </w:trPr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</w:rPr>
              <w:t>Percurso formativo Específico 3</w:t>
            </w:r>
          </w:p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</w:rPr>
              <w:t xml:space="preserve">Indique o Eixo Temático: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Serviços Criativos</w:t>
            </w:r>
          </w:p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</w:rPr>
              <w:t xml:space="preserve">Indique a Área: </w:t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color w:val="C9211E"/>
              </w:rPr>
              <w:t>Obs.: Na coluna “Tipo” deverá especificar se o Laboratório será Obrigatório (OB) ou Optativo (OP)</w:t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do laboratório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Breve ementa 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Área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Liberation Serif" w:hAnsi="Liberation Serif" w:eastAsia="NSimSun" w:cs="Lucida Sans"/>
                <w:b/>
                <w:b/>
                <w:bCs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Lucida Sans"/>
                <w:b/>
                <w:bCs/>
                <w:kern w:val="2"/>
                <w:sz w:val="20"/>
                <w:szCs w:val="20"/>
                <w:lang w:val="pt-BR" w:eastAsia="zh-CN" w:bidi="hi-IN"/>
              </w:rPr>
              <w:t>Tipo</w:t>
            </w:r>
          </w:p>
          <w:p>
            <w:pPr>
              <w:pStyle w:val="Contedodatabela"/>
              <w:widowControl w:val="false"/>
              <w:jc w:val="center"/>
              <w:rPr>
                <w:rFonts w:ascii="Liberation Serif" w:hAnsi="Liberation Serif" w:eastAsia="NSimSun" w:cs="Lucida Sans"/>
                <w:b/>
                <w:b/>
                <w:bCs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Lucida Sans"/>
                <w:b/>
                <w:bCs/>
                <w:kern w:val="2"/>
                <w:sz w:val="20"/>
                <w:szCs w:val="20"/>
                <w:lang w:val="pt-BR" w:eastAsia="zh-CN" w:bidi="hi-IN"/>
              </w:rPr>
              <w:t>OB ou OP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Carga </w:t>
            </w:r>
          </w:p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horária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Vagas ofertadas</w:t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62" w:hRule="atLeast"/>
        </w:trPr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b/>
                <w:bCs/>
              </w:rPr>
              <w:t xml:space="preserve">Atividades Complementares </w:t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da atividade</w:t>
            </w:r>
          </w:p>
        </w:tc>
        <w:tc>
          <w:tcPr>
            <w:tcW w:w="8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 xml:space="preserve">Breve descrição 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>
                <w:b/>
                <w:bCs/>
                <w:i/>
                <w:iCs/>
                <w:color w:val="999999"/>
                <w:sz w:val="20"/>
                <w:szCs w:val="20"/>
              </w:rPr>
              <w:t>(Faça uma breve descrição, indique o local e objetivo da atividade)</w:t>
            </w:r>
          </w:p>
        </w:tc>
        <w:tc>
          <w:tcPr>
            <w:tcW w:w="2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Carga  horária</w:t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Arial" w:cs="Calibri Light"/>
                <w:b/>
                <w:b/>
                <w:bCs/>
                <w:color w:val="000000" w:themeColor="text1" w:themeShade="ff" w:themeTint="ff"/>
                <w:u w:val="single"/>
                <w:lang w:val="pt-BR" w:bidi="ar-SA"/>
              </w:rPr>
            </w:pPr>
            <w:r>
              <w:rPr>
                <w:rFonts w:eastAsia="Arial" w:cs="Calibri Light" w:ascii="Times New Roman" w:hAnsi="Times New Roman"/>
                <w:b/>
                <w:bCs/>
                <w:color w:val="000000" w:themeColor="text1" w:themeShade="ff" w:themeTint="ff"/>
                <w:sz w:val="24"/>
                <w:szCs w:val="24"/>
                <w:u w:val="single"/>
                <w:lang w:val="pt-BR" w:eastAsia="en-US" w:bidi="ar-SA"/>
              </w:rPr>
              <w:t>Fase 2.2 - Difusão inicial dos resultados através do Palco Aberto Boca de Brasa (1ª participação)</w:t>
            </w:r>
            <w:r>
              <w:rPr>
                <w:rFonts w:eastAsia="Arial" w:cs="Calibri Light" w:ascii="Times New Roman" w:hAnsi="Times New Roman"/>
                <w:b w:val="false"/>
                <w:bCs w:val="false"/>
                <w:color w:val="000000" w:themeColor="text1" w:themeShade="ff" w:themeTint="ff"/>
                <w:sz w:val="24"/>
                <w:szCs w:val="24"/>
                <w:u w:val="single"/>
                <w:lang w:val="pt-BR" w:eastAsia="en-US" w:bidi="ar-SA"/>
              </w:rPr>
              <w:t xml:space="preserve"> </w:t>
            </w:r>
            <w:r>
              <w:rPr>
                <w:rFonts w:eastAsia="Arial" w:cs="Calibri Light" w:ascii="Times New Roman" w:hAnsi="Times New Roman"/>
                <w:b w:val="false"/>
                <w:bCs w:val="false"/>
                <w:color w:val="000000" w:themeColor="text1" w:themeShade="ff" w:themeTint="ff"/>
                <w:sz w:val="24"/>
                <w:szCs w:val="24"/>
                <w:u w:val="none"/>
                <w:lang w:val="pt-BR" w:eastAsia="en-US" w:bidi="ar-SA"/>
              </w:rPr>
              <w:t>- Esta fase será detalhada na 4ª Macro etapa - Difusão de Resultados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76" w:before="0" w:after="0"/>
              <w:contextualSpacing w:val="false"/>
              <w:jc w:val="center"/>
              <w:rPr/>
            </w:pPr>
            <w:r>
              <w:rPr>
                <w:rFonts w:eastAsia="Arial" w:cs="Calibri Light" w:ascii="Times New Roman" w:hAnsi="Times New Roman"/>
                <w:b/>
                <w:bCs/>
                <w:color w:val="000000"/>
                <w:kern w:val="0"/>
                <w:u w:val="single"/>
                <w:lang w:val="pt-BR" w:bidi="ar-SA"/>
              </w:rPr>
              <w:t>Fase 2.3 – Certificação dos participantes e das iniciativas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i/>
                <w:iCs/>
                <w:color w:val="999999"/>
                <w:sz w:val="20"/>
                <w:szCs w:val="20"/>
              </w:rPr>
              <w:t>Descreva como acontecerão as ações de certificação dos participantes na formação e das iniciativas criativas culturais contempladas conforme metodologia indicada no ANEXO I– ORIENTAÇÕES PARA APRESENTAÇÃO DA PROPOSTA TÉCNICO-PEDAGÓGICA DA ESCOLA CRIATIVA BOCA DE BRASA.</w:t>
            </w:r>
          </w:p>
          <w:p>
            <w:pPr>
              <w:pStyle w:val="Contedodatabela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jc w:val="center"/>
              <w:rPr/>
            </w:pPr>
            <w:r>
              <w:rPr>
                <w:rFonts w:eastAsia="Arial" w:ascii="Times New Roman" w:hAnsi="Times New Roman"/>
                <w:b/>
                <w:bCs/>
                <w:sz w:val="24"/>
                <w:u w:val="single"/>
              </w:rPr>
              <w:t>Metas a serem alcançadas na 2ª Macro etapa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i/>
                <w:iCs/>
                <w:color w:val="999999"/>
                <w:sz w:val="20"/>
                <w:szCs w:val="20"/>
              </w:rPr>
              <w:t xml:space="preserve">Quantifique e descreva as metas a serem alcançadas nesta macro etapa, de acordo com a metodologia da Escola Criativa Boca de Brasa. </w:t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/>
            </w:pPr>
            <w:r>
              <w:rPr>
                <w:rFonts w:eastAsia="Arial" w:ascii="Times New Roman" w:hAnsi="Times New Roman"/>
                <w:b/>
                <w:bCs/>
                <w:szCs w:val="28"/>
                <w:u w:val="single"/>
              </w:rPr>
              <w:t>3ª macro etapa – Mentoria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76"/>
              <w:ind w:left="57" w:hanging="0"/>
              <w:rPr/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  <w:t>Descreva como acontecerá as atividades que compõem esta macro etapa. Lembre-se de detalhar como serão as mentorias de acordo com a metodologia indicada no ANEXO I – ORIENTAÇÕES PARA APRESENTAÇÃO DA PROPOSTA TÉCNICO-PEDAGÓGICA DA ESCOLA CRIATIVA BOCA DE BRASA.</w:t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/>
            </w:pPr>
            <w:r>
              <w:rPr>
                <w:rFonts w:eastAsia="Arial" w:cs="Calibri Light" w:ascii="Times New Roman" w:hAnsi="Times New Roman"/>
                <w:b/>
                <w:bCs/>
                <w:sz w:val="24"/>
                <w:u w:val="single"/>
              </w:rPr>
              <w:t>Fase 3.1 – Seleção das iniciativas para mentoria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76"/>
              <w:ind w:left="57" w:hanging="0"/>
              <w:rPr/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  <w:t>Desc</w:t>
            </w: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  <w:shd w:fill="auto" w:val="clear"/>
              </w:rPr>
              <w:t>reva como acontecerá as atividades que compõem esta fase. Lembre-se de detalhar os critérios e como será operacionalizada esta fase, de acordo com os aspectos indicados no ANEXO I – ORIENTAÇÕES PARA APRESENTAÇÃO DA PROPOSTA TÉCNICO-PEDAGÓGICA DA ESCOLA CRIATIVA BOCA DE BRASA.</w:t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  <w:shd w:fill="auto" w:val="clear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/>
            </w:pPr>
            <w:r>
              <w:rPr>
                <w:rFonts w:eastAsia="Arial" w:cs="Calibri Light" w:ascii="Times New Roman" w:hAnsi="Times New Roman"/>
                <w:b/>
                <w:bCs/>
                <w:sz w:val="24"/>
                <w:u w:val="single"/>
              </w:rPr>
              <w:t>Fase 3.2 – Mentoria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76"/>
              <w:ind w:left="57" w:hanging="0"/>
              <w:rPr/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  <w:t>Neste campo descreva c</w:t>
            </w: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  <w:shd w:fill="auto" w:val="clear"/>
              </w:rPr>
              <w:t>omo a mentoria será desenhada, quais as bases (a partir dos eixos específicos) e norteadores serão considerados nesta fase. Lembre-se de consultar a metodologia e demais informações indicadas no ANEXO I– ORIENTAÇÕES PARA APRESENTAÇÃO DA PROPOSTA TÉCNICO-PEDAGÓGICA DA ESCOLA CRIATIVA BOCA DE BRASA.</w:t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  <w:shd w:fill="auto" w:val="clear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  <w:shd w:fill="auto" w:val="clear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  <w:shd w:fill="auto" w:val="clear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ind w:left="57" w:hanging="0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/>
            </w:pPr>
            <w:r>
              <w:rPr>
                <w:rFonts w:eastAsia="Arial" w:ascii="Times New Roman" w:hAnsi="Times New Roman"/>
                <w:b/>
                <w:bCs/>
                <w:sz w:val="24"/>
                <w:u w:val="single"/>
              </w:rPr>
              <w:t>Metas a serem alcançadas na 3ª Macro etapa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  <w:t xml:space="preserve">Quantifique e descreva as metas a serem alcançadas nesta macro etapa, de acordo com a metodologia da Escola Criativa Boca de Brasa. </w:t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/>
            </w:pPr>
            <w:r>
              <w:rPr>
                <w:rFonts w:eastAsia="Arial" w:ascii="Times New Roman" w:hAnsi="Times New Roman"/>
                <w:b/>
                <w:bCs/>
                <w:szCs w:val="28"/>
                <w:u w:val="single"/>
              </w:rPr>
              <w:t>4ª macro etapa – Difusão dos resultados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ind w:left="57" w:hanging="0"/>
              <w:rPr/>
            </w:pPr>
            <w:r>
              <w:rPr>
                <w:rFonts w:ascii="Times New Roman" w:hAnsi="Times New Roman"/>
                <w:color w:val="999999"/>
                <w:sz w:val="20"/>
                <w:szCs w:val="20"/>
              </w:rPr>
              <w:t>Descreva como acontecerá as atividades nesta m</w:t>
            </w:r>
            <w:r>
              <w:rPr>
                <w:rFonts w:ascii="Times New Roman" w:hAnsi="Times New Roman"/>
                <w:color w:val="999999"/>
                <w:sz w:val="20"/>
                <w:szCs w:val="20"/>
                <w:shd w:fill="auto" w:val="clear"/>
              </w:rPr>
              <w:t xml:space="preserve">acro etapa. Lembre-se de consultar as informações e metodologia da Escola Boca de Brasa no </w:t>
            </w: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  <w:shd w:fill="auto" w:val="clear"/>
              </w:rPr>
              <w:t>ANEXO I– ORIENTAÇÕES PARA APRESENTAÇÃO DA PROPOSTA TÉCNICO-PEDAGÓGICA DA ESCOLA CRIATIVA BOCA DE BRASA.</w:t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sz w:val="24"/>
                <w:shd w:fill="auto" w:val="clear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/>
            </w:pPr>
            <w:r>
              <w:rPr>
                <w:rFonts w:eastAsia="Arial" w:ascii="Times New Roman" w:hAnsi="Times New Roman"/>
                <w:b/>
                <w:bCs/>
                <w:sz w:val="24"/>
                <w:u w:val="single"/>
              </w:rPr>
              <w:t xml:space="preserve">4.1 - Palco Aberto Boca de Brasa 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  <w:t>Neste campo descreva como pretende realizar o Palco Aberto, que princípios norteiam essa atividade, como ela acontecerá, quais pessoas estão envolvidas, etc. Lembre-se de consultar a metodolo</w:t>
            </w: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  <w:shd w:fill="auto" w:val="clear"/>
              </w:rPr>
              <w:t>gia e demais informações indicadas no ANEXO I – ORIENTAÇÕES PARA APRESENTAÇÃO DA PROPOSTA TÉCNICO-PEDAGÓGICA DA ESCOLA CRIATIVA BOCA DE BRASA.</w:t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Informe o período de realização (sinalize a macro-etapa vinculada):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Indique o eixo temático/área associado a atividade: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Informe o espaço onde será realizado:</w:t>
            </w:r>
          </w:p>
        </w:tc>
      </w:tr>
      <w:tr>
        <w:trPr>
          <w:trHeight w:val="390" w:hRule="atLeast"/>
        </w:trPr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Informe o quantitativo de público que deseja atingir: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/>
            </w:pPr>
            <w:r>
              <w:rPr>
                <w:rFonts w:eastAsia="Arial" w:ascii="Times New Roman" w:hAnsi="Times New Roman"/>
                <w:b/>
                <w:bCs/>
                <w:sz w:val="24"/>
                <w:u w:val="single"/>
              </w:rPr>
              <w:t>4.2 Boca de Brasa Apresenta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  <w:t>Neste campo descreva como pretende realizar o Boca de Brasa Apresenta, que princípios norteiam essa atividade, como ela acontecerá, quais pessoas estão envolvidas, qual o formato, durabilidade, as linguagens que serão contempladas, como se conecta com as mentorias,  etc. Lembre-se de consultar a metodologia e demais informações indicadas</w:t>
            </w: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  <w:shd w:fill="auto" w:val="clear"/>
              </w:rPr>
              <w:t xml:space="preserve"> no ANEXO I ORIENTAÇÕ</w:t>
            </w: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  <w:t>ES PARA APRESENTAÇÃO DA PROPOSTA TÉCNICO-PEDAGÓGICA DA ESCOLA CRIATIVA BOCA DE BRASA.</w:t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Informe o período de realização (sinalize a macro-etapa vinculada):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Indique o eixo temático/área associado a atividade: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Informe o espaço onde será realizado: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b/>
                <w:bCs/>
                <w:sz w:val="24"/>
              </w:rPr>
              <w:t>Informe o quantitativo de público que deseja atingir: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/>
            </w:pPr>
            <w:r>
              <w:rPr>
                <w:rFonts w:eastAsia="Arial" w:ascii="Times New Roman" w:hAnsi="Times New Roman"/>
                <w:b/>
                <w:bCs/>
                <w:sz w:val="24"/>
                <w:u w:val="single"/>
              </w:rPr>
              <w:t>4.3 Festival Boca de Brasa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  <w:t xml:space="preserve">Neste campo descreva como pretende realizar a preparação para participação do Polo no Festival Boca de Brasa, que critérios utilizará para participação dos grupos; como pretende se organizar, etc. Lembre-se de consultar </w:t>
            </w: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  <w:shd w:fill="auto" w:val="clear"/>
              </w:rPr>
              <w:t>a metodologia e demais informações indicadas  no ANEXO I – ORIENTAÇÕES PARA A</w:t>
            </w: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  <w:t>PRESENTAÇÃO DA PROPOSTA TÉCNICO-PEDAGÓGICA DA ESCOLA CRIATIVA BOCA DE BRASA.</w:t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pacing w:lineRule="auto" w:line="276"/>
              <w:rPr>
                <w:rFonts w:ascii="Times New Roman" w:hAnsi="Times New Roman"/>
                <w:i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/>
            </w:pPr>
            <w:r>
              <w:rPr>
                <w:rFonts w:eastAsia="Arial" w:ascii="Times New Roman" w:hAnsi="Times New Roman"/>
                <w:b/>
                <w:bCs/>
                <w:sz w:val="24"/>
                <w:u w:val="single"/>
              </w:rPr>
              <w:t>Metas a serem alcançadas na 4ª Macro etapa</w:t>
            </w:r>
          </w:p>
        </w:tc>
      </w:tr>
      <w:tr>
        <w:trPr/>
        <w:tc>
          <w:tcPr>
            <w:tcW w:w="147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i/>
                <w:iCs/>
                <w:color w:val="999999"/>
                <w:sz w:val="20"/>
                <w:szCs w:val="20"/>
              </w:rPr>
              <w:t xml:space="preserve">Quantifique e descreva as metas a serem alcançadas nesta macro etapa, de acordo com a metodologia da Escola Criativa Boca de Brasa. </w:t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  <w:p>
            <w:pPr>
              <w:pStyle w:val="TITLELTTitel"/>
              <w:widowControl w:val="false"/>
              <w:spacing w:lineRule="auto" w:line="276"/>
              <w:ind w:left="720" w:hanging="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1134" w:top="2131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3775710" cy="453390"/>
          <wp:effectExtent l="0" t="0" r="0" b="0"/>
          <wp:docPr id="1" name="Imagem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45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PT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PT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efaultParagraphFont0" w:customStyle="1">
    <w:name w:val="Default Paragraph Font0"/>
    <w:qFormat/>
    <w:rPr/>
  </w:style>
  <w:style w:type="character" w:styleId="Appleconvertedspace" w:customStyle="1">
    <w:name w:val="apple-converted-space"/>
    <w:basedOn w:val="DefaultParagraphFont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imes New Roman"/>
      <w:lang w:bidi="ar-SA"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LELTTitel" w:customStyle="1">
    <w:name w:val="TITLE~LT~Titel"/>
    <w:qFormat/>
    <w:pPr>
      <w:widowControl/>
      <w:suppressAutoHyphens w:val="true"/>
      <w:bidi w:val="0"/>
      <w:spacing w:lineRule="atLeast" w:line="200" w:before="0" w:after="0"/>
      <w:jc w:val="left"/>
      <w:textAlignment w:val="baseline"/>
    </w:pPr>
    <w:rPr>
      <w:rFonts w:ascii="Arial" w:hAnsi="Arial" w:eastAsia="Tahoma" w:cs="Liberation Sans"/>
      <w:color w:val="000000"/>
      <w:kern w:val="2"/>
      <w:sz w:val="28"/>
      <w:szCs w:val="24"/>
      <w:lang w:val="pt-BR" w:eastAsia="zh-CN" w:bidi="hi-IN"/>
    </w:rPr>
  </w:style>
  <w:style w:type="paragraph" w:styleId="ListParagraph" w:customStyle="1">
    <w:name w:val="List Paragraph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val="en-US" w:eastAsia="en-US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Application>LibreOffice/7.3.1.3$Windows_X86_64 LibreOffice_project/a69ca51ded25f3eefd52d7bf9a5fad8c90b87951</Application>
  <AppVersion>15.0000</AppVersion>
  <Pages>12</Pages>
  <Words>1042</Words>
  <Characters>6011</Characters>
  <CharactersWithSpaces>7022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2022-07-20T14:57:00Z</dcterms:created>
  <dc:creator/>
  <dc:description/>
  <dc:language>pt-BR</dc:language>
  <cp:lastModifiedBy/>
  <cp:lastPrinted>1601-01-01T00:00:00Z</cp:lastPrinted>
  <dcterms:modified xsi:type="dcterms:W3CDTF">2022-08-18T16:22:50Z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