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tbl>
      <w:tblPr>
        <w:tblW w:w="14886" w:type="dxa"/>
        <w:jc w:val="left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443"/>
        <w:gridCol w:w="7442"/>
      </w:tblGrid>
      <w:tr>
        <w:trPr>
          <w:trHeight w:val="342" w:hRule="atLeast"/>
        </w:trPr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27622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ANEXO VI - FORMULÁRIO DA PROPOSTA TÉCNICO PEDAGÓGICA DA ESCOLA CRIATIVA BOCA DE BRASA </w:t>
            </w:r>
          </w:p>
          <w:p>
            <w:pPr>
              <w:pStyle w:val="TITLELTTitel"/>
              <w:widowControl w:val="false"/>
              <w:tabs>
                <w:tab w:val="clear" w:pos="709"/>
                <w:tab w:val="left" w:pos="0" w:leader="none"/>
              </w:tabs>
              <w:spacing w:lineRule="auto" w:line="276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PROGRAMA 02: ACELERAÇÃO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DE INICIATIVAS CRIATIVAS E CULTURAIS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Edital 00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/2023</w:t>
            </w:r>
          </w:p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(documento obrigatório)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127622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Informações básicas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Instituição proponente: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(  )GRUPO 03 -PREFEITURAS-BAIRRO CAJAZEIRAS | SUBÚRBIO/ILHAS | CENTRO/BROTAS | VALÉRIA | CIDADE BAIXA </w:t>
            </w:r>
          </w:p>
          <w:p>
            <w:pPr>
              <w:pStyle w:val="Contedodatabela"/>
              <w:widowControl w:val="fals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Optante por ATUAÇÃO EM REDE: (  ) SIM          (  )NÃO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 SIM, indique as Organizações que comporão a REDE: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Espaço(s) Cultural(is) Boca de Brasa contemplado(s) na proposta: 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 proposta contempla atividades em outros espaços: (  ) sim       (  ) não</w:t>
            </w:r>
          </w:p>
        </w:tc>
      </w:tr>
      <w:tr>
        <w:trPr>
          <w:trHeight w:val="1407" w:hRule="atLeast"/>
        </w:trPr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 sim, indique o nome desses espaços: 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7BC65" w:val="clear"/>
          </w:tcPr>
          <w:p>
            <w:pPr>
              <w:pStyle w:val="TITLELTTitel"/>
              <w:widowControl w:val="false"/>
              <w:spacing w:lineRule="auto" w:line="276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Macro etapas da Metodologia da Escola Criativa Boca de Brasa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tabs>
                <w:tab w:val="clear" w:pos="709"/>
                <w:tab w:val="left" w:pos="7777" w:leader="none"/>
              </w:tabs>
              <w:spacing w:lineRule="auto" w:line="276"/>
              <w:ind w:left="397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b/>
                <w:bCs/>
                <w:sz w:val="20"/>
                <w:szCs w:val="28"/>
                <w:u w:val="single"/>
              </w:rPr>
              <w:t>1ª macro etapa – Planejamento, mobilização e seleção de iniciativas culturais e criativas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999999"/>
                <w:sz w:val="20"/>
                <w:szCs w:val="20"/>
              </w:rPr>
              <w:t>Descreva como o levantamento das iniciativas será realizado no território, quais as ações de mobilização serão realizadas, incluindo os encontros de sensibilização, e como será o processo seletivo das iniciativas culturais e criativas que participarão da formação. Importante consultar 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LELTTitel"/>
              <w:widowControl w:val="false"/>
              <w:spacing w:lineRule="auto" w:line="27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ascii="Times New Roman" w:hAnsi="Times New Roman"/>
                <w:b/>
                <w:bCs/>
                <w:sz w:val="24"/>
                <w:szCs w:val="20"/>
                <w:u w:val="single"/>
              </w:rPr>
              <w:t>Metas a serem alcançadas na 1ª Macro etapa</w:t>
            </w:r>
          </w:p>
        </w:tc>
      </w:tr>
      <w:tr>
        <w:trPr>
          <w:trHeight w:val="716" w:hRule="atLeast"/>
        </w:trPr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  <w:u w:val="single"/>
              </w:rPr>
              <w:t xml:space="preserve">2º Macroetapa - Aceleração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u w:val="single"/>
              </w:rPr>
              <w:t>das Iniciativas Criativas e culturais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acontecerá as atividades que compõem esta macro etapa, enfatizando os aspectos conceituais que embasam sua proposta. Destaque o formato de mentorias a ser realizado na proposta, bem como possíveis mentores que comporão a equipe.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b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left="0" w:right="0" w:firstLine="172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u w:val="single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u w:val="single"/>
                <w:lang w:val="pt-BR"/>
              </w:rPr>
              <w:t>Fase 2.1 – Diagnóstico</w:t>
            </w:r>
          </w:p>
          <w:p>
            <w:pPr>
              <w:pStyle w:val="Normal"/>
              <w:widowControl w:val="false"/>
              <w:spacing w:lineRule="auto" w:line="216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Neste campo descreva qual a metodologia a ser utilizada para o diagnóstico das iniciativas culturais, bem como de que forma essa etapa auxilia as demais fases do processo de aceleração de acordo com os aspectos do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left="0" w:right="0" w:firstLine="172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u w:val="single"/>
              </w:rPr>
              <w:t>Fase 2.2 – Planejamento e Capital Semente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Neste campo descreva a metodologia que será adotada para o planejamento das ações de aceleração das iniciativas. Especifique como será executado o Capital Semente, como as iniciativas poderão acessar este recurso e como a OSC realizá seu monitoramento e execução, de acordo com os aspectos do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left="0" w:right="0" w:firstLine="172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u w:val="single"/>
              </w:rPr>
              <w:t>Fase 2.3 – Bolsa Estímulo - Eu sou Boca de Brasa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Apresente como serão disponibilizadas as bolsas estimulo, o cronograma de desembolso, como será formalizada junto as iniciativas, dentre outros aspectos, de acordo com as orientações do NEXO I 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left="0" w:right="0" w:firstLine="172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u w:val="single"/>
              </w:rPr>
              <w:t>Fase 2.4 – Incubação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será realizada a Incubação, os perfis de profissionais estarão envolvidos, metodologias a serem aplicadas. Demonstre como essa fase contribuirá para o aprimoramento e aceleração das iniciativas contempladas.  do ANEXO I 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eastAsia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 e perfil de saída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2B2B2"/>
                <w:sz w:val="20"/>
                <w:szCs w:val="20"/>
              </w:rPr>
              <w:t>Descreva o perfil de entrada do participante e o perfil de saída que se pretende alcançar a partir da realização deste Percurso Formativo. Lembre-se das orientações</w:t>
            </w:r>
          </w:p>
        </w:tc>
      </w:tr>
      <w:tr>
        <w:trPr/>
        <w:tc>
          <w:tcPr>
            <w:tcW w:w="74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Entrada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Perfil de Saída</w:t>
            </w:r>
          </w:p>
        </w:tc>
      </w:tr>
      <w:tr>
        <w:trPr/>
        <w:tc>
          <w:tcPr>
            <w:tcW w:w="74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  <w:u w:val="single"/>
              </w:rPr>
              <w:t xml:space="preserve">Metas a serem alcançadas na 2ª Macro etapa </w:t>
            </w:r>
          </w:p>
        </w:tc>
      </w:tr>
      <w:tr>
        <w:trPr/>
        <w:tc>
          <w:tcPr>
            <w:tcW w:w="1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276"/>
              <w:ind w:left="113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Quantifique e descreva as metas a serem alcançadas nesta macro etapa, de acordo com a metodologia da Escola Criativa Boca de Brasa. E as fases que compõem esta macroetapa.</w:t>
            </w:r>
          </w:p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906" w:type="dxa"/>
        <w:jc w:val="left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906"/>
      </w:tblGrid>
      <w:tr>
        <w:trPr/>
        <w:tc>
          <w:tcPr>
            <w:tcW w:w="1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3ª macro etapa – Difusão dos resultados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57" w:hanging="0"/>
              <w:rPr/>
            </w:pPr>
            <w:r>
              <w:rPr>
                <w:rFonts w:ascii="Times New Roman" w:hAnsi="Times New Roman"/>
                <w:color w:val="999999"/>
                <w:sz w:val="20"/>
                <w:szCs w:val="20"/>
              </w:rPr>
              <w:t>Descreva como acontecerá as atividades nesta m</w:t>
            </w:r>
            <w:r>
              <w:rPr>
                <w:rFonts w:ascii="Times New Roman" w:hAnsi="Times New Roman"/>
                <w:color w:val="999999"/>
                <w:sz w:val="20"/>
                <w:szCs w:val="20"/>
                <w:shd w:fill="auto" w:val="clear"/>
              </w:rPr>
              <w:t xml:space="preserve">acro etapa. Lembre-se de consultar as informações e metodologia da Escola Boca de Brasa no 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ANEXO I–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hd w:fill="auto" w:val="clear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 w:eastAsia="Arial" w:cs="Liberation Sans"/>
                <w:b/>
                <w:b/>
                <w:bCs/>
                <w:color w:val="000000"/>
                <w:kern w:val="2"/>
                <w:sz w:val="24"/>
                <w:szCs w:val="24"/>
                <w:u w:val="single"/>
                <w:lang w:val="pt-BR" w:eastAsia="zh-CN" w:bidi="hi-IN"/>
              </w:rPr>
            </w:pPr>
            <w:r>
              <w:rPr>
                <w:rFonts w:eastAsia="Arial" w:cs="Liberation Sans" w:ascii="Times New Roman" w:hAnsi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val="pt-BR" w:eastAsia="zh-CN" w:bidi="hi-IN"/>
              </w:rPr>
              <w:t xml:space="preserve">3.1 Boca de Brasa Apresenta I 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como pretende realizar o Palco Aberto, que princípios norteiam essa atividade, como ela acontecerá, quais pessoas estão envolvidas, etc. Lembre-se de consultar a metodolo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gia e demais informações indicadas no ANEXO I 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período de realização (sinalize a macro-etapa vinculada):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espaço onde será realizado:</w:t>
            </w:r>
          </w:p>
        </w:tc>
      </w:tr>
      <w:tr>
        <w:trPr>
          <w:trHeight w:val="390" w:hRule="atLeast"/>
        </w:trPr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quantitativo de público que deseja atingir: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 w:eastAsia="Arial" w:cs="Liberation Sans"/>
                <w:b/>
                <w:b/>
                <w:bCs/>
                <w:color w:val="000000"/>
                <w:kern w:val="2"/>
                <w:sz w:val="24"/>
                <w:szCs w:val="24"/>
                <w:u w:val="single"/>
                <w:lang w:val="pt-BR" w:eastAsia="zh-CN" w:bidi="hi-IN"/>
              </w:rPr>
            </w:pPr>
            <w:r>
              <w:rPr>
                <w:rFonts w:eastAsia="Arial" w:cs="Liberation Sans" w:ascii="Times New Roman" w:hAnsi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val="pt-BR" w:eastAsia="zh-CN" w:bidi="hi-IN"/>
              </w:rPr>
              <w:t>3.2 Boca de Brasa Apresenta I I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como pretende realizar o Boca de Brasa Apresenta, que princípios norteiam essa atividade, como ela acontecerá, quais pessoas estão envolvidas, qual o formato, durabilidade, as linguagens que serão contempladas, como se conecta com as mentorias,  etc. Lembre-se de consultar a metodologia e demais informações indicadas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 xml:space="preserve"> no ANEXO I ORIENTAÇÕ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período de realização (sinalize a macro-etapa vinculada):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espaço onde será realizado: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quantitativo de público que deseja atingir: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33 Festival Boca de Brasa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Neste campo descreva como pretende realizar a preparação para participação do Polo no Festival Boca de Brasa, que critérios utilizará para participação dos grupos; como pretende se organizar, etc. Lembre-se de consultar 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a metodologia e demais informações indicadas  no ANEXO I – ORIENTAÇÕES PARA A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Metas a serem alcançadas na 3ª Macro etapa</w:t>
            </w:r>
          </w:p>
        </w:tc>
      </w:tr>
      <w:tr>
        <w:trPr/>
        <w:tc>
          <w:tcPr>
            <w:tcW w:w="1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886" w:type="dxa"/>
        <w:jc w:val="left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886"/>
      </w:tblGrid>
      <w:tr>
        <w:trPr>
          <w:trHeight w:val="352" w:hRule="atLeast"/>
        </w:trPr>
        <w:tc>
          <w:tcPr>
            <w:tcW w:w="1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Calibri Light" w:ascii="Times New Roman" w:hAnsi="Times New Roman"/>
                <w:b/>
                <w:bCs/>
                <w:color w:val="000000" w:themeColor="text1" w:themeShade="ff" w:themeTint="ff"/>
                <w:sz w:val="28"/>
                <w:szCs w:val="28"/>
                <w:u w:val="none"/>
                <w:lang w:val="pt-BR" w:eastAsia="en-US" w:bidi="ar-SA"/>
              </w:rPr>
              <w:t xml:space="preserve">4º Macroetapa - Certificação e Avaliação </w:t>
            </w:r>
          </w:p>
        </w:tc>
      </w:tr>
      <w:tr>
        <w:trPr>
          <w:trHeight w:val="554" w:hRule="atLeast"/>
        </w:trPr>
        <w:tc>
          <w:tcPr>
            <w:tcW w:w="1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76" w:before="0" w:after="0"/>
              <w:contextualSpacing w:val="false"/>
              <w:jc w:val="center"/>
              <w:rPr>
                <w:sz w:val="22"/>
                <w:szCs w:val="22"/>
              </w:rPr>
            </w:pPr>
            <w:r>
              <w:rPr>
                <w:rFonts w:eastAsia="Arial" w:cs="Calibri Light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val="pt-BR" w:bidi="ar-SA"/>
              </w:rPr>
              <w:t>Fase 4.1 – Certificação das iniciativas</w:t>
            </w:r>
          </w:p>
        </w:tc>
      </w:tr>
      <w:tr>
        <w:trPr/>
        <w:tc>
          <w:tcPr>
            <w:tcW w:w="1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acontecerão as ações de certificação dos participantes na formações contempladas conforme metodologia indicada no ANEXO I–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</w:tc>
      </w:tr>
      <w:tr>
        <w:trPr>
          <w:trHeight w:val="589" w:hRule="atLeast"/>
        </w:trPr>
        <w:tc>
          <w:tcPr>
            <w:tcW w:w="1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  <w:u w:val="single"/>
              </w:rPr>
              <w:t>Fase 4.2 Avaliação -  Pesquisa de Satisfação</w:t>
            </w:r>
          </w:p>
        </w:tc>
      </w:tr>
      <w:tr>
        <w:trPr>
          <w:trHeight w:val="1425" w:hRule="atLeast"/>
        </w:trPr>
        <w:tc>
          <w:tcPr>
            <w:tcW w:w="1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999999"/>
                <w:sz w:val="20"/>
                <w:szCs w:val="20"/>
              </w:rPr>
              <w:t>Descreva como vocês executarão a pesquisa de satisfação, instrumentos que serão aplicados, cronograma de aplicação e apresentação de resultados.</w:t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1134" w:top="21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  <w:drawing>
        <wp:inline distT="0" distB="0" distL="0" distR="0">
          <wp:extent cx="5473700" cy="627380"/>
          <wp:effectExtent l="0" t="0" r="0" b="0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44734" r="-32" b="43625"/>
                  <a:stretch>
                    <a:fillRect/>
                  </a:stretch>
                </pic:blipFill>
                <pic:spPr bwMode="auto">
                  <a:xfrm>
                    <a:off x="0" y="0"/>
                    <a:ext cx="547370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0" w:customStyle="1">
    <w:name w:val="Default Paragraph Font0"/>
    <w:qFormat/>
    <w:rPr/>
  </w:style>
  <w:style w:type="character" w:styleId="Appleconvertedspace" w:customStyle="1">
    <w:name w:val="apple-converted-space"/>
    <w:basedOn w:val="DefaultParagraphFont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imes New Roman"/>
      <w:lang w:bidi="ar-S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LELTTitel" w:customStyle="1">
    <w:name w:val="TITLE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  <w:textAlignment w:val="baseline"/>
    </w:pPr>
    <w:rPr>
      <w:rFonts w:ascii="Arial" w:hAnsi="Arial" w:eastAsia="Tahoma" w:cs="Liberation Sans"/>
      <w:color w:val="000000"/>
      <w:kern w:val="2"/>
      <w:sz w:val="28"/>
      <w:szCs w:val="24"/>
      <w:lang w:val="pt-BR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LibreOffice/7.3.1.3$Windows_X86_64 LibreOffice_project/a69ca51ded25f3eefd52d7bf9a5fad8c90b87951</Application>
  <AppVersion>15.0000</AppVersion>
  <Pages>9</Pages>
  <Words>876</Words>
  <Characters>5045</Characters>
  <CharactersWithSpaces>5914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2022-07-20T14:57:00Z</dcterms:created>
  <dc:creator/>
  <dc:description/>
  <dc:language>pt-BR</dc:language>
  <cp:lastModifiedBy/>
  <cp:lastPrinted>1900-01-01T03:00:00Z</cp:lastPrinted>
  <dcterms:modified xsi:type="dcterms:W3CDTF">2023-09-06T16:52:19Z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